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A356" w14:textId="1CC0034E" w:rsidR="008131E7" w:rsidRPr="00045659" w:rsidRDefault="008131E7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456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ПАВЛОВСКИЙ СЕЛЬСКИЙ</w:t>
      </w:r>
    </w:p>
    <w:p w14:paraId="1FBF0AB6" w14:textId="77777777" w:rsidR="008131E7" w:rsidRPr="00045659" w:rsidRDefault="008131E7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456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СОВЕТ ДЕПУТАТОВ</w:t>
      </w:r>
    </w:p>
    <w:p w14:paraId="7F0AB43E" w14:textId="77777777" w:rsidR="008131E7" w:rsidRPr="00045659" w:rsidRDefault="008131E7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456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Назаровского района Красноярского края</w:t>
      </w:r>
    </w:p>
    <w:p w14:paraId="3A4D27F8" w14:textId="77777777" w:rsidR="00E058C7" w:rsidRPr="00045659" w:rsidRDefault="00E058C7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58B19D57" w14:textId="77777777" w:rsidR="008131E7" w:rsidRPr="00045659" w:rsidRDefault="008131E7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0456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 Е Ш Е Н И Е</w:t>
      </w:r>
    </w:p>
    <w:p w14:paraId="3D4C2295" w14:textId="77777777" w:rsidR="00E058C7" w:rsidRPr="008131E7" w:rsidRDefault="00E058C7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B387E10" w14:textId="77872DF7" w:rsidR="008131E7" w:rsidRDefault="00045659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26.07.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2024</w:t>
      </w:r>
      <w:r w:rsidR="008131E7"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E058C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</w:t>
      </w:r>
      <w:r w:rsidR="008131E7"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с. Павловка </w:t>
      </w:r>
      <w:r w:rsidR="00E058C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39-187</w:t>
      </w:r>
    </w:p>
    <w:p w14:paraId="22F59E35" w14:textId="77777777" w:rsidR="00E058C7" w:rsidRPr="008131E7" w:rsidRDefault="00E058C7" w:rsidP="008131E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5149032E" w14:textId="3649A982" w:rsidR="008131E7" w:rsidRPr="008131E7" w:rsidRDefault="008131E7" w:rsidP="00E0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 утверждении </w:t>
      </w:r>
      <w:bookmarkStart w:id="0" w:name="_Hlk171934205"/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Положения о комиссии по соблюдению требований к служебному поведению и урегулированию конфликта интересов в отношении депутатов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Совета депутатов, главы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сельсовета.</w:t>
      </w:r>
    </w:p>
    <w:bookmarkEnd w:id="0"/>
    <w:p w14:paraId="790BCD9B" w14:textId="77777777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14:paraId="08D3792D" w14:textId="512FF961" w:rsidR="008131E7" w:rsidRPr="008131E7" w:rsidRDefault="008131E7" w:rsidP="00E0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На основании Федеральных законов от 06.10.2003 N 131-ФЗ "Об общих принципах организации местного самоуправления в Российской Федерации", от 25.12.2008 N 273-ФЗ "О противодействии коррупции", от 03.12.2012 N 230-ФЗ "О контроле за соответствием расходов лиц, замещающих государственные должности и иных лиц их доходам", руководствуясь Устав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ом </w:t>
      </w:r>
      <w:bookmarkStart w:id="1" w:name="_Hlk171932715"/>
      <w:r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bookmarkEnd w:id="1"/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сельсовета,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Павловский 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сельский Совет депутатов</w:t>
      </w:r>
    </w:p>
    <w:p w14:paraId="277034B3" w14:textId="26C87643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РЕШИЛ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14:paraId="16A28076" w14:textId="6BE8B9A2" w:rsidR="008131E7" w:rsidRPr="008131E7" w:rsidRDefault="008131E7" w:rsidP="00E0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1. Утвердить Положение о комиссии по соблюдению требований к служебному поведению и урегулированию конфликта интересов в отношении депутатов Павловского сельского Совета депутатов, главы Павловского сельсовета.</w:t>
      </w:r>
    </w:p>
    <w:p w14:paraId="7326E2A4" w14:textId="6B36C9CF" w:rsidR="008131E7" w:rsidRPr="008131E7" w:rsidRDefault="008131E7" w:rsidP="00E0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2. Решени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Павловского сельского Совета депутатов </w:t>
      </w:r>
      <w:r w:rsidRPr="008131E7">
        <w:rPr>
          <w:rFonts w:ascii="Times New Roman" w:eastAsia="Times New Roman" w:hAnsi="Times New Roman" w:cs="Times New Roman"/>
          <w:sz w:val="28"/>
          <w:szCs w:val="28"/>
        </w:rPr>
        <w:t xml:space="preserve">от 22.11.2016 г № 12-41 «Об утверждении </w:t>
      </w:r>
      <w:r w:rsidRPr="008131E7">
        <w:rPr>
          <w:rFonts w:ascii="Times New Roman" w:hAnsi="Times New Roman" w:cs="Times New Roman"/>
          <w:sz w:val="28"/>
          <w:szCs w:val="28"/>
        </w:rPr>
        <w:t>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Павловского сельского Совета депутатов, соблюдением ими установленных ограничений и запретов»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131E7">
        <w:rPr>
          <w:rFonts w:ascii="Times New Roman" w:hAnsi="Times New Roman" w:cs="Times New Roman"/>
          <w:sz w:val="28"/>
          <w:szCs w:val="28"/>
        </w:rPr>
        <w:t>решение Павловского сельского Совета депутатов от 31.01.2019 года № 35-119 О внесении изменений в решение Павловского сельского Совета депутатов от 22.11.2016 г No 12-41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Павловского сельского Совета депутатов, соблюдением ими установленных ограничений и запретов»</w:t>
      </w:r>
      <w:r w:rsidRPr="00813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признать утратившим силу.</w:t>
      </w:r>
    </w:p>
    <w:p w14:paraId="35D19B20" w14:textId="5C0E2CF8" w:rsidR="008131E7" w:rsidRDefault="008131E7" w:rsidP="00E0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Настоящее решение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подлежит 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официальному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опубликовани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газете «Советское Причулымье»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223126E1" w14:textId="77777777" w:rsidR="00E058C7" w:rsidRDefault="00E058C7" w:rsidP="00E05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58C7" w14:paraId="6F68BE2A" w14:textId="77777777" w:rsidTr="00227784">
        <w:tc>
          <w:tcPr>
            <w:tcW w:w="4785" w:type="dxa"/>
          </w:tcPr>
          <w:p w14:paraId="7310F74A" w14:textId="77777777" w:rsidR="00E058C7" w:rsidRP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E058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Председатель сельского</w:t>
            </w:r>
          </w:p>
          <w:p w14:paraId="6CEBD588" w14:textId="77777777" w:rsid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E058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Совета депутатов</w:t>
            </w:r>
          </w:p>
          <w:p w14:paraId="75738617" w14:textId="77777777" w:rsidR="00E058C7" w:rsidRP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65531117" w14:textId="24C55E6A" w:rsid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E058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А.В.Пашкова</w:t>
            </w:r>
            <w:proofErr w:type="spellEnd"/>
          </w:p>
        </w:tc>
        <w:tc>
          <w:tcPr>
            <w:tcW w:w="4786" w:type="dxa"/>
          </w:tcPr>
          <w:p w14:paraId="5C4FC0EF" w14:textId="77777777" w:rsid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E058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Глава Павловского сельсовета</w:t>
            </w:r>
          </w:p>
          <w:p w14:paraId="7DC36929" w14:textId="77777777" w:rsidR="00E058C7" w:rsidRP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87F0EF8" w14:textId="77777777" w:rsid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6E0356B2" w14:textId="1121CB40" w:rsid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E058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В.П.Межаев</w:t>
            </w:r>
            <w:proofErr w:type="spellEnd"/>
          </w:p>
          <w:p w14:paraId="3EC38F99" w14:textId="00C88723" w:rsidR="00E058C7" w:rsidRDefault="00E058C7" w:rsidP="00E058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7D5A565" w14:textId="46615AD5" w:rsidR="008131E7" w:rsidRPr="008131E7" w:rsidRDefault="008131E7" w:rsidP="0022778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к решению</w:t>
      </w:r>
    </w:p>
    <w:p w14:paraId="1A36D88E" w14:textId="4263FA78" w:rsidR="008131E7" w:rsidRPr="008131E7" w:rsidRDefault="00227784" w:rsidP="0022778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Павловского </w:t>
      </w:r>
      <w:r w:rsidR="008131E7"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</w:t>
      </w:r>
      <w:proofErr w:type="gramEnd"/>
    </w:p>
    <w:p w14:paraId="451E704A" w14:textId="77777777" w:rsidR="008131E7" w:rsidRPr="008131E7" w:rsidRDefault="008131E7" w:rsidP="0022778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Совета депутатов</w:t>
      </w:r>
    </w:p>
    <w:p w14:paraId="3BC6A345" w14:textId="0FDCBD7F" w:rsidR="008131E7" w:rsidRDefault="008131E7" w:rsidP="0022778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</w:t>
      </w:r>
      <w:r w:rsidR="00045659">
        <w:rPr>
          <w:rFonts w:ascii="Times New Roman" w:eastAsia="Times New Roman" w:hAnsi="Times New Roman" w:cs="Times New Roman"/>
          <w:kern w:val="0"/>
          <w:sz w:val="28"/>
          <w:szCs w:val="28"/>
        </w:rPr>
        <w:t>26.07.2024</w:t>
      </w:r>
      <w:r w:rsidR="0022778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</w:t>
      </w:r>
      <w:r w:rsidR="00045659">
        <w:rPr>
          <w:rFonts w:ascii="Times New Roman" w:eastAsia="Times New Roman" w:hAnsi="Times New Roman" w:cs="Times New Roman"/>
          <w:kern w:val="0"/>
          <w:sz w:val="28"/>
          <w:szCs w:val="28"/>
        </w:rPr>
        <w:t>39-187</w:t>
      </w:r>
    </w:p>
    <w:p w14:paraId="034DBFA3" w14:textId="77777777" w:rsidR="00227784" w:rsidRDefault="00227784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76EB2C12" w14:textId="200A4E0F" w:rsidR="00227784" w:rsidRPr="00227784" w:rsidRDefault="00227784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bookmarkStart w:id="2" w:name="_Hlk171948285"/>
      <w:r w:rsidRPr="002277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е</w:t>
      </w:r>
      <w:r w:rsidRPr="002277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о комиссии по соблюдению требований к служебному поведению и урегулированию конфликта интересов в отношении депутатов Павловского сельского Совета депутатов, главы Павловского сельсовета.</w:t>
      </w:r>
    </w:p>
    <w:bookmarkEnd w:id="2"/>
    <w:p w14:paraId="4E72667B" w14:textId="77777777" w:rsidR="008131E7" w:rsidRPr="00227784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2277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 </w:t>
      </w:r>
    </w:p>
    <w:p w14:paraId="6A5FC472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(далее - комиссия). </w:t>
      </w:r>
    </w:p>
    <w:p w14:paraId="15D2636A" w14:textId="3C823609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 Комиссия рассматривает вопросы, связанные: - с урегулированием конфликта интересов при осуществлении депутатами </w:t>
      </w:r>
      <w:bookmarkStart w:id="3" w:name="_Hlk171934423"/>
      <w:r w:rsidR="00227784"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bookmarkEnd w:id="3"/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Совета депутатов (далее - депутаты, депутаты сельского Совета), главой </w:t>
      </w:r>
      <w:r w:rsidR="00227784"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сельсовета своих полномочий;</w:t>
      </w:r>
    </w:p>
    <w:p w14:paraId="5605EDD7" w14:textId="77777777" w:rsidR="00AE049B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- с представлением (непредставлением) депутатами, главой сельсовета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характера), сведений, предусмотренных частью 1 статьи 3 Федерального закона от 03.12.2012 N 230-ФЗ "О контроле за соответствием расходов лиц, замещающих государственные должности, и иных лиц их доходам"(далее - сведения о расходах). </w:t>
      </w:r>
    </w:p>
    <w:p w14:paraId="1BE9EABC" w14:textId="57BF03E9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В своей деятельности 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="00AE049B" w:rsidRPr="00AE049B"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сельсовета. Для целей настоящего Положения используется понятие "конфликт интересов", установленное Федеральным законом "О противодействии коррупции". </w:t>
      </w:r>
    </w:p>
    <w:p w14:paraId="4D993150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4. Комиссия образуется из числа депутатов решением </w:t>
      </w:r>
      <w:r w:rsidR="00AE049B" w:rsidRPr="00AE049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Павловского 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сельского Совета депутатов, которым также определяются председатель комиссии, заместитель председателя комиссии, секретарь и члены комиссии. </w:t>
      </w:r>
    </w:p>
    <w:p w14:paraId="433C8E1C" w14:textId="07E6E230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5. Общее число членов комиссии составляет </w:t>
      </w:r>
      <w:r w:rsidR="00654085">
        <w:rPr>
          <w:rFonts w:ascii="Times New Roman" w:eastAsia="Times New Roman" w:hAnsi="Times New Roman" w:cs="Times New Roman"/>
          <w:kern w:val="0"/>
          <w:sz w:val="28"/>
          <w:szCs w:val="28"/>
        </w:rPr>
        <w:t>5 человек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14:paraId="05248F48" w14:textId="77777777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В отсутствие председателя комиссии и заместителя комиссии, председательствующий выбирается из числа присутствующих членов комиссии.</w:t>
      </w:r>
    </w:p>
    <w:p w14:paraId="3B05A8B7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Секретарь комиссии избирается по списку из числа членов комиссии присутствующих на заседании. При возможном возникновении конфликта интересов у членов комиссии в связи с рассмотрением вопросов, включенных 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в повестку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В случае рассмотрения комиссией вопроса в отношении депутата, входящего в состав комиссии, указанный депутат освобождается от участия в деятельности комиссии на время рассмотрения данного вопроса. </w:t>
      </w:r>
    </w:p>
    <w:p w14:paraId="66997F17" w14:textId="31822187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6. В заседаниях комиссии могут участвовать депутаты сельского Совета депутатов, не входящие в состав комиссии, а также сотрудники администрации </w:t>
      </w:r>
      <w:r w:rsidR="00AE049B" w:rsidRPr="00AE049B"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сельсовета, иные специалисты, которые могут дать пояснения по вопросам, рассматриваемым комиссией.</w:t>
      </w:r>
    </w:p>
    <w:p w14:paraId="47008B7E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7. Основаниями для проведения заседания комиссии являются: </w:t>
      </w:r>
    </w:p>
    <w:p w14:paraId="09286BCD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1) наличие в </w:t>
      </w:r>
      <w:r w:rsidR="00AE049B" w:rsidRPr="00AE049B"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сельском Совете депутатов (далее - сельский Совет депутатов) материалов, свидетельствующих: - о представлении депутатом, главой сельсовета недостоверных или неполных сведений о доходах, об имуществе и обязательствах имущественного характера, сведений о расходах; - о непредставлении депутатом, главой сельсовета или представлении с нарушением установленного срока сведений о доходах, об имуществе и обязательствах имущественного характера, сведений о расходах; - о непринятии депутатом, главой </w:t>
      </w:r>
      <w:r w:rsidR="00AE049B" w:rsidRPr="00AE049B">
        <w:rPr>
          <w:rFonts w:ascii="Times New Roman" w:eastAsia="Times New Roman" w:hAnsi="Times New Roman" w:cs="Times New Roman"/>
          <w:kern w:val="0"/>
          <w:sz w:val="28"/>
          <w:szCs w:val="28"/>
        </w:rPr>
        <w:t>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сельсовета мер по предотвращению и (или) урегулированию конфликта интересов, стороной которого они являются; </w:t>
      </w:r>
    </w:p>
    <w:p w14:paraId="29AD8F91" w14:textId="7AF44C84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2) поступление от депутата, главы сельсовета уведомления о возникновении личной заинтересованности, при осуществлении своей деятельности, которая приводит или может привести к конфликту интересов;</w:t>
      </w:r>
    </w:p>
    <w:p w14:paraId="02696AF9" w14:textId="77777777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3) поступление от уполномоченных органов предложения о рассмотрении результатов проверки, полученных в ходе осуществления контроля за расходами депутата сельского Совета депутатов, главы сельсовета. 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</w:p>
    <w:p w14:paraId="4A65C900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8. Председатель комиссии при поступлении к нему материалов, содержащих основания для проведения заседания комиссии, в 10-дневный срок назначает заседание комиссии. При этом дата заседания комиссии не может быть назначена позднее 20 дней со дня поступления информации. Заседание комиссии по рассмотрению заявлений, указанных в подпункте 2 пункта 7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характера, сведений о расходах. </w:t>
      </w:r>
    </w:p>
    <w:p w14:paraId="5AFC4B31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Председатель комиссии организует ознакомление депутата, главы сельсовета с поступившими материалами, в отношении которого комиссией рассматривается соответствующий вопрос, или его представителя, членов комиссии. </w:t>
      </w:r>
    </w:p>
    <w:p w14:paraId="475D5A29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14:paraId="5D9D812A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Заседание комиссии проводится, как правило, в присутствии лица, в отношении которого рассматривается соответствующий вопрос, или его представителя. О намерении лично присутствовать на заседании комиссии, либо обеспечить присутствие своего представителя депутат, глава сельсовета указывает в заявлении или уведомлении, представляемых в соответствии с подпунктами 2, 3 пункта 7 настоящего Положения. Заседания комиссии могут проводиться в отсутствии депутата, главы сельсовета (его представителя) в случае: </w:t>
      </w:r>
    </w:p>
    <w:p w14:paraId="52729358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а) если в заявлении или уведомлении, предусмотренных подпунктами 2, 3 пункта 7 настоящего Положения, не содержится информация о намерении лично присутствовать на заседании комиссии, либо обеспечить присутствие своего представителя; </w:t>
      </w:r>
    </w:p>
    <w:p w14:paraId="539862A9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б) если депутат, глава сельсовета (их представители),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14:paraId="631CE06A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10. На заседании комиссии заслушиваются пояснения депутата, главы сельсовета (с его согласия) и иных лиц, рассматриваются имеющиеся материалы. </w:t>
      </w:r>
    </w:p>
    <w:p w14:paraId="00D69673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11.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14:paraId="64D571DB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12. По итогам рассмотрения вопроса о представлении депутатом, главой сельсовета недостоверных или неполных сведений о доходах, об имуществе и обязательствах имущественного характера, сведений о расходах комиссия принимает одно из следующих решений: - установить, что сведения, представленные депутатом, главой сельсовета являются достоверными и (или) полными; - установить, что сведения, представленные депутатом, главой сельсовета, являются недостоверными и (или) неполными. В этом случае комиссия рекомендует сельскому Совету депутатов, применить к депутату, главе сельсовета меры ответственности, предусмотренные законодательством. По итогам рассмотрения вопроса о непредставлении или представлении с нарушением установленного срока сведений о доходах, об имуществе и обязательствах имущественного характера, сведений о расходах комиссия рекомендует сельскому Совету депутатов применить к депутату, главе сельсовета меры ответственности, предусмотренные законодательством. По итогам рассмотрения вопроса о непринятии депутатом, главой сельсовета мер по предотвращению и (или) урегулированию конфликта интересов, стороной которого является, комиссия принимает одно из следующих решений: - установить, что депутат, глава сельсовета соблюдал требования по предотвращению и (или) урегулированию конфликта интересов; - установить, что депутат, глава сельсовета не соблюдал требования по предотвращению и (или) урегулированию конфликта интересов. В этом случае комиссия рекомендует сельскому Совету депутатов применить к депутату, главе сельсовета меры ответственности, предусмотренные законодательством. </w:t>
      </w:r>
    </w:p>
    <w:p w14:paraId="5273C314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По итогам рассмотрения вопроса о возникновении у депутата, главы сельсовета личной заинтересованности при осуществлении своей деятельности, которая приводит или может привести к конфликту интересов, комиссия принимает одно из следующих решений: - признать, что при осуществлении депутатом, главой сельсовета своей деятельности конфликт интересов отсутствует; - признать, что при осуществлении депутатом, главой сельсовета, своей деятельности, личная заинтересованность приводит или может привести к конфликту интересов. В этом случае комиссия рекомендует депутату, главе сельсовета принять меры по урегулированию конфликта интересов или по недопущению его возникновения. </w:t>
      </w:r>
    </w:p>
    <w:p w14:paraId="213975E6" w14:textId="6B7DC176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13. Решения комиссии принимаются простым большинством голосов присутствующих на заседании членов комиссии.</w:t>
      </w:r>
    </w:p>
    <w:p w14:paraId="7AD84DFF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14.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 В протоколе заседания комиссии указываются: - дата заседания комиссии, фамилии, имена, отчества членов комиссии и других лиц, присутствующих на заседании; - формулировка каждого из рассматриваемых на заседании комиссии вопросов с указанием фамилии, имени, отчества депутата, главы сельсовета, в отношении которого рассматривается вопрос об урегулировании конфликта интересов, о представлении (непредставлении) депутатом, главой сельсовета, сведений о доходах, об имуществе и обязательствах имущественного характера, сведений о расходах; - сведения о материалах, содержащих основания для проведения заседания комиссии, их источник и дата поступления в комиссию; фамилии, имена, отчества выступивших на заседании лиц и краткое изложение их выступлений; - содержание пояснений депутата, главы сельсовета и других лиц по существу рассматриваемого вопроса; - решение и обоснование его принятия, результаты голосования. В протокол могут быть внесены иные сведения. </w:t>
      </w:r>
    </w:p>
    <w:p w14:paraId="2B208365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депутат, глава сельсовета, в отношении которого рассматривался соответствующий вопрос или его представитель. </w:t>
      </w:r>
    </w:p>
    <w:p w14:paraId="313D3044" w14:textId="77777777" w:rsidR="00AE049B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16. Копии протокола заседания комиссии в 7-дневный срок со дня заседания направляются председателю сельского Совета депутатов, а также лицу, в отношении которого комиссией рассмотрен соответствующий вопрос. </w:t>
      </w:r>
    </w:p>
    <w:p w14:paraId="346CCF2D" w14:textId="195D7423" w:rsidR="008131E7" w:rsidRPr="008131E7" w:rsidRDefault="008131E7" w:rsidP="00AE0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17.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4D54BAED" w14:textId="77777777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14:paraId="0AE8DA88" w14:textId="3C3BDE9E" w:rsidR="003031E8" w:rsidRPr="003031E8" w:rsidRDefault="003031E8" w:rsidP="003031E8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031E8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 xml:space="preserve">Приложение к Положению о комиссии по соблюдению требований к служебному поведению и урегулированию конфликта интересов в отношении депутатов Павловского сельского Совета депутатов, главы Павловского сельсовета, утвержденному решением Павловского сельского Совета депутатов от </w:t>
      </w:r>
      <w:r w:rsidR="0004565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26.07.2024 </w:t>
      </w:r>
      <w:r w:rsidRPr="003031E8">
        <w:rPr>
          <w:rFonts w:ascii="Times New Roman" w:eastAsia="Times New Roman" w:hAnsi="Times New Roman" w:cs="Times New Roman"/>
          <w:kern w:val="0"/>
          <w:sz w:val="24"/>
          <w:szCs w:val="24"/>
        </w:rPr>
        <w:t>№</w:t>
      </w:r>
      <w:r w:rsidR="0004565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39-187</w:t>
      </w:r>
    </w:p>
    <w:p w14:paraId="1E553494" w14:textId="221449BB" w:rsidR="00654085" w:rsidRDefault="00654085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5CEE4F0" w14:textId="76AB37F6" w:rsidR="00654085" w:rsidRDefault="00654085" w:rsidP="0065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Состав </w:t>
      </w:r>
      <w:r w:rsidRPr="002277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комиссии по соблюдению требований к служебному поведению и урегулированию конфликта интересов в отношении депутатов Павловского сельского Совета депутатов, главы Павловского сельсовета.</w:t>
      </w:r>
    </w:p>
    <w:p w14:paraId="5549970B" w14:textId="77777777" w:rsidR="00704C2A" w:rsidRDefault="00704C2A" w:rsidP="0065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0C22E32F" w14:textId="77777777" w:rsidR="00704C2A" w:rsidRPr="00227784" w:rsidRDefault="00704C2A" w:rsidP="00654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14:paraId="4693FE2C" w14:textId="205CA43B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 Председатель комиссии </w:t>
      </w:r>
      <w:r w:rsidR="00704C2A">
        <w:rPr>
          <w:rFonts w:ascii="Times New Roman" w:eastAsia="Times New Roman" w:hAnsi="Times New Roman" w:cs="Times New Roman"/>
          <w:kern w:val="0"/>
          <w:sz w:val="28"/>
          <w:szCs w:val="28"/>
        </w:rPr>
        <w:t>–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704C2A">
        <w:rPr>
          <w:rFonts w:ascii="Times New Roman" w:eastAsia="Times New Roman" w:hAnsi="Times New Roman" w:cs="Times New Roman"/>
          <w:kern w:val="0"/>
          <w:sz w:val="28"/>
          <w:szCs w:val="28"/>
        </w:rPr>
        <w:t>Харламова Юлия Олеговна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="00704C2A">
        <w:rPr>
          <w:rFonts w:ascii="Times New Roman" w:eastAsia="Times New Roman" w:hAnsi="Times New Roman" w:cs="Times New Roman"/>
          <w:kern w:val="0"/>
          <w:sz w:val="28"/>
          <w:szCs w:val="28"/>
        </w:rPr>
        <w:t>замести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704C2A">
        <w:rPr>
          <w:rFonts w:ascii="Times New Roman" w:eastAsia="Times New Roman" w:hAnsi="Times New Roman" w:cs="Times New Roman"/>
          <w:kern w:val="0"/>
          <w:sz w:val="28"/>
          <w:szCs w:val="28"/>
        </w:rPr>
        <w:t>ель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704C2A">
        <w:rPr>
          <w:rFonts w:ascii="Times New Roman" w:eastAsia="Times New Roman" w:hAnsi="Times New Roman" w:cs="Times New Roman"/>
          <w:kern w:val="0"/>
          <w:sz w:val="28"/>
          <w:szCs w:val="28"/>
        </w:rPr>
        <w:t>председателя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Совета депутатов;</w:t>
      </w:r>
    </w:p>
    <w:p w14:paraId="368AC34A" w14:textId="77777777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14:paraId="0472B78B" w14:textId="579FDF5E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 Заместитель председателя 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–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Гейнц Виктория Владимировна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депутат 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Павловс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кого сельского Совета депутатов;</w:t>
      </w:r>
    </w:p>
    <w:p w14:paraId="3FF7F1D0" w14:textId="77777777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14:paraId="260499BF" w14:textId="56294181" w:rsid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Секретарь комиссии - 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Бормотова Марина Александровна, депутат Павловского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Совета депутатов;</w:t>
      </w:r>
    </w:p>
    <w:p w14:paraId="198AFE6B" w14:textId="77777777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14:paraId="309B3256" w14:textId="77777777" w:rsidR="003031E8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4. Член комиссии 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–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Корачинцева</w:t>
      </w:r>
      <w:proofErr w:type="spellEnd"/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Елена Витальевна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заместитель председателя 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Павлов</w:t>
      </w: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ского сельского Совета депутатов</w:t>
      </w:r>
      <w:r w:rsidR="003031E8"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14:paraId="51897ECF" w14:textId="77777777" w:rsidR="003031E8" w:rsidRDefault="003031E8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044F1409" w14:textId="4102FE5F" w:rsidR="008131E7" w:rsidRPr="008131E7" w:rsidRDefault="003031E8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8131E7"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Член Комиссии – Воронкова Надежда Александровна, депутат Павловского сельского Совета депутатов.</w:t>
      </w:r>
    </w:p>
    <w:p w14:paraId="68C0437B" w14:textId="77777777" w:rsidR="008131E7" w:rsidRPr="008131E7" w:rsidRDefault="008131E7" w:rsidP="008131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p w14:paraId="715376CD" w14:textId="32E9B7F3" w:rsidR="001B6813" w:rsidRPr="008131E7" w:rsidRDefault="008131E7" w:rsidP="008131E7">
      <w:pPr>
        <w:spacing w:after="0" w:line="240" w:lineRule="auto"/>
        <w:jc w:val="both"/>
        <w:rPr>
          <w:sz w:val="28"/>
          <w:szCs w:val="28"/>
        </w:rPr>
      </w:pPr>
      <w:r w:rsidRPr="008131E7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</w:p>
    <w:sectPr w:rsidR="001B6813" w:rsidRPr="0081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A7C"/>
    <w:rsid w:val="00011A7C"/>
    <w:rsid w:val="00014675"/>
    <w:rsid w:val="00020C87"/>
    <w:rsid w:val="00025380"/>
    <w:rsid w:val="000266FA"/>
    <w:rsid w:val="00033B4D"/>
    <w:rsid w:val="00037523"/>
    <w:rsid w:val="00045659"/>
    <w:rsid w:val="0006577A"/>
    <w:rsid w:val="000667AD"/>
    <w:rsid w:val="00094417"/>
    <w:rsid w:val="000A67C5"/>
    <w:rsid w:val="000B0036"/>
    <w:rsid w:val="000B4DB7"/>
    <w:rsid w:val="000E4E78"/>
    <w:rsid w:val="000F01AF"/>
    <w:rsid w:val="000F4C43"/>
    <w:rsid w:val="000F6A73"/>
    <w:rsid w:val="00120002"/>
    <w:rsid w:val="00132018"/>
    <w:rsid w:val="00141DD6"/>
    <w:rsid w:val="001638CF"/>
    <w:rsid w:val="00164E86"/>
    <w:rsid w:val="00194793"/>
    <w:rsid w:val="001B3D97"/>
    <w:rsid w:val="001B6813"/>
    <w:rsid w:val="001D5D82"/>
    <w:rsid w:val="001D6932"/>
    <w:rsid w:val="001E78D8"/>
    <w:rsid w:val="00200724"/>
    <w:rsid w:val="00207F79"/>
    <w:rsid w:val="00227784"/>
    <w:rsid w:val="00231899"/>
    <w:rsid w:val="00237416"/>
    <w:rsid w:val="0024231A"/>
    <w:rsid w:val="00244522"/>
    <w:rsid w:val="00246C14"/>
    <w:rsid w:val="00273343"/>
    <w:rsid w:val="002A009E"/>
    <w:rsid w:val="002A3D7A"/>
    <w:rsid w:val="002D46EC"/>
    <w:rsid w:val="002D7E21"/>
    <w:rsid w:val="002F10FB"/>
    <w:rsid w:val="003031E8"/>
    <w:rsid w:val="003051A0"/>
    <w:rsid w:val="00327B1D"/>
    <w:rsid w:val="00327D7C"/>
    <w:rsid w:val="00334808"/>
    <w:rsid w:val="00357F75"/>
    <w:rsid w:val="00380C56"/>
    <w:rsid w:val="003851AC"/>
    <w:rsid w:val="003A00C7"/>
    <w:rsid w:val="003B1B67"/>
    <w:rsid w:val="003C4E87"/>
    <w:rsid w:val="003F1492"/>
    <w:rsid w:val="003F32D4"/>
    <w:rsid w:val="0043135F"/>
    <w:rsid w:val="00435CE2"/>
    <w:rsid w:val="00444A0F"/>
    <w:rsid w:val="004457B9"/>
    <w:rsid w:val="004471AC"/>
    <w:rsid w:val="004506DB"/>
    <w:rsid w:val="00451353"/>
    <w:rsid w:val="00476DC2"/>
    <w:rsid w:val="004811AB"/>
    <w:rsid w:val="004926DA"/>
    <w:rsid w:val="004B5D0F"/>
    <w:rsid w:val="004D5C92"/>
    <w:rsid w:val="004F18FD"/>
    <w:rsid w:val="0051700F"/>
    <w:rsid w:val="00520789"/>
    <w:rsid w:val="0052323D"/>
    <w:rsid w:val="00547019"/>
    <w:rsid w:val="00561E10"/>
    <w:rsid w:val="0057269C"/>
    <w:rsid w:val="005B1A95"/>
    <w:rsid w:val="005E66F5"/>
    <w:rsid w:val="005E7ABC"/>
    <w:rsid w:val="0060537A"/>
    <w:rsid w:val="0060663E"/>
    <w:rsid w:val="00622B50"/>
    <w:rsid w:val="00654085"/>
    <w:rsid w:val="006551F8"/>
    <w:rsid w:val="00663900"/>
    <w:rsid w:val="006645D7"/>
    <w:rsid w:val="00681C1B"/>
    <w:rsid w:val="0068706D"/>
    <w:rsid w:val="0069655E"/>
    <w:rsid w:val="006C3A7D"/>
    <w:rsid w:val="006D4489"/>
    <w:rsid w:val="006F667F"/>
    <w:rsid w:val="006F764A"/>
    <w:rsid w:val="007040B6"/>
    <w:rsid w:val="00704C2A"/>
    <w:rsid w:val="00711A07"/>
    <w:rsid w:val="00712AE1"/>
    <w:rsid w:val="007273F7"/>
    <w:rsid w:val="00733E80"/>
    <w:rsid w:val="0074136E"/>
    <w:rsid w:val="00777CC7"/>
    <w:rsid w:val="007A1FFF"/>
    <w:rsid w:val="007A5442"/>
    <w:rsid w:val="007A57F4"/>
    <w:rsid w:val="007B14A6"/>
    <w:rsid w:val="007B17A2"/>
    <w:rsid w:val="007B287A"/>
    <w:rsid w:val="007F1B38"/>
    <w:rsid w:val="00806C16"/>
    <w:rsid w:val="008131E7"/>
    <w:rsid w:val="00815B95"/>
    <w:rsid w:val="0083274A"/>
    <w:rsid w:val="0083398B"/>
    <w:rsid w:val="00834551"/>
    <w:rsid w:val="00834B88"/>
    <w:rsid w:val="00866B19"/>
    <w:rsid w:val="008712A2"/>
    <w:rsid w:val="0089126D"/>
    <w:rsid w:val="008947C5"/>
    <w:rsid w:val="008A26D1"/>
    <w:rsid w:val="008B42A7"/>
    <w:rsid w:val="008C237F"/>
    <w:rsid w:val="008C261B"/>
    <w:rsid w:val="008C611A"/>
    <w:rsid w:val="008D2087"/>
    <w:rsid w:val="008D5CEF"/>
    <w:rsid w:val="008F0B23"/>
    <w:rsid w:val="0090270D"/>
    <w:rsid w:val="0090483A"/>
    <w:rsid w:val="00913AE6"/>
    <w:rsid w:val="009148D0"/>
    <w:rsid w:val="00931822"/>
    <w:rsid w:val="00937C70"/>
    <w:rsid w:val="00945626"/>
    <w:rsid w:val="00950106"/>
    <w:rsid w:val="00964304"/>
    <w:rsid w:val="00984D5D"/>
    <w:rsid w:val="00994FA7"/>
    <w:rsid w:val="009A5ABE"/>
    <w:rsid w:val="009C221E"/>
    <w:rsid w:val="009C4873"/>
    <w:rsid w:val="009D0ABB"/>
    <w:rsid w:val="009D0BE9"/>
    <w:rsid w:val="009D2FD8"/>
    <w:rsid w:val="009E0E30"/>
    <w:rsid w:val="00A27525"/>
    <w:rsid w:val="00A351B3"/>
    <w:rsid w:val="00A3562C"/>
    <w:rsid w:val="00A60699"/>
    <w:rsid w:val="00A644E5"/>
    <w:rsid w:val="00A86B61"/>
    <w:rsid w:val="00AA7800"/>
    <w:rsid w:val="00AB5CD2"/>
    <w:rsid w:val="00AB79AD"/>
    <w:rsid w:val="00AC0404"/>
    <w:rsid w:val="00AC1ACF"/>
    <w:rsid w:val="00AC1DB8"/>
    <w:rsid w:val="00AE049B"/>
    <w:rsid w:val="00AF0260"/>
    <w:rsid w:val="00B043B8"/>
    <w:rsid w:val="00B20705"/>
    <w:rsid w:val="00B43063"/>
    <w:rsid w:val="00B54EDD"/>
    <w:rsid w:val="00B636D5"/>
    <w:rsid w:val="00B80CBD"/>
    <w:rsid w:val="00B83695"/>
    <w:rsid w:val="00B83CD4"/>
    <w:rsid w:val="00BB0DC0"/>
    <w:rsid w:val="00BD5DCB"/>
    <w:rsid w:val="00BF1A83"/>
    <w:rsid w:val="00C02D44"/>
    <w:rsid w:val="00C0644C"/>
    <w:rsid w:val="00C13013"/>
    <w:rsid w:val="00C332AF"/>
    <w:rsid w:val="00C3358F"/>
    <w:rsid w:val="00C50A30"/>
    <w:rsid w:val="00C5674A"/>
    <w:rsid w:val="00C66D0F"/>
    <w:rsid w:val="00C8130F"/>
    <w:rsid w:val="00CA3249"/>
    <w:rsid w:val="00CB27D3"/>
    <w:rsid w:val="00CB500D"/>
    <w:rsid w:val="00CC0579"/>
    <w:rsid w:val="00CD2F92"/>
    <w:rsid w:val="00CE6FC2"/>
    <w:rsid w:val="00D0086E"/>
    <w:rsid w:val="00D05EF2"/>
    <w:rsid w:val="00D121BA"/>
    <w:rsid w:val="00D1734F"/>
    <w:rsid w:val="00D459ED"/>
    <w:rsid w:val="00D5649A"/>
    <w:rsid w:val="00D74D63"/>
    <w:rsid w:val="00D75571"/>
    <w:rsid w:val="00D977AC"/>
    <w:rsid w:val="00DA7B3F"/>
    <w:rsid w:val="00DB023D"/>
    <w:rsid w:val="00DD0C02"/>
    <w:rsid w:val="00DD520E"/>
    <w:rsid w:val="00DE75F6"/>
    <w:rsid w:val="00E058C7"/>
    <w:rsid w:val="00E16FE5"/>
    <w:rsid w:val="00E51DE1"/>
    <w:rsid w:val="00E56009"/>
    <w:rsid w:val="00E845A1"/>
    <w:rsid w:val="00E91B5E"/>
    <w:rsid w:val="00E96C55"/>
    <w:rsid w:val="00ED72F3"/>
    <w:rsid w:val="00EE56B5"/>
    <w:rsid w:val="00F15685"/>
    <w:rsid w:val="00F20F36"/>
    <w:rsid w:val="00F23DB1"/>
    <w:rsid w:val="00F27234"/>
    <w:rsid w:val="00F31755"/>
    <w:rsid w:val="00F41365"/>
    <w:rsid w:val="00F45828"/>
    <w:rsid w:val="00F51E9E"/>
    <w:rsid w:val="00FB0F93"/>
    <w:rsid w:val="00FD14DE"/>
    <w:rsid w:val="00FD2993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D254"/>
  <w15:chartTrackingRefBased/>
  <w15:docId w15:val="{DC5356AE-0B82-457A-A2DE-D903CF9D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4">
    <w:name w:val="Table Grid"/>
    <w:basedOn w:val="a1"/>
    <w:uiPriority w:val="39"/>
    <w:rsid w:val="00E0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Матвеев</dc:creator>
  <cp:keywords/>
  <dc:description/>
  <cp:lastModifiedBy>Елена Кодитя</cp:lastModifiedBy>
  <cp:revision>3</cp:revision>
  <dcterms:created xsi:type="dcterms:W3CDTF">2024-07-15T03:41:00Z</dcterms:created>
  <dcterms:modified xsi:type="dcterms:W3CDTF">2024-07-25T07:24:00Z</dcterms:modified>
</cp:coreProperties>
</file>